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46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4621C3" w:rsidP="004621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621C3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Предложения о мероприятиях по энергосбережению и повышению энергетической эффективности, которые возможно проводить в многоквартирном доме, расположенном по адресу: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bookmarkStart w:id="0" w:name="_GoBack"/>
            <w:bookmarkEnd w:id="0"/>
            <w:r w:rsidRPr="004621C3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>г. Москва, ул. Архитектора Щусева, д. 3 на 2024 год</w:t>
            </w:r>
          </w:p>
        </w:tc>
      </w:tr>
      <w:tr w:rsidR="00755357" w:rsidRPr="00755357" w:rsidTr="00755357">
        <w:trPr>
          <w:trHeight w:val="1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5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Применяемые технологии, оборудование и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Возможные исполнители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ъем ожидаемого снижения используемых коммунальных ресурсов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окупаемости</w:t>
            </w:r>
          </w:p>
        </w:tc>
      </w:tr>
      <w:tr w:rsidR="00755357" w:rsidRPr="00755357" w:rsidTr="00755357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лифтового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лифтовым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Децентрализация включения освещения за счет установки нескольких выключателей и деления площади освещения на необходимые зоны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6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Установка систем автоматического контроля и регулирования 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освещения в местах общего пользования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системы отопления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отопления, уменьшение физического износа системы отопления (увеличение срока службы)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Стальные трубопроводы с запорно-регулирующей арматурой, 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трубопроводов и арматуры системы отопления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3500 р./шт.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2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Оптимизация работы вентиляционных систем (исключение перегрева и переохлаждения воздуха в помещениях)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350 000 руб.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датчиков движения в местах общего пользования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p w:rsidR="00755357" w:rsidRDefault="00755357">
      <w:r>
        <w:br w:type="column"/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насосного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насосным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Теплоизоляции труб на основе сверхтонкого теплоизоляционного покрытия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горячего водоснабжения, уменьшение физического износа системы горячего водоснабжения (увеличение срока службы).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3875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ГВС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руб./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0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устаревших вентиляторов с низким КПД на современные с более высоким КПД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580 000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12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29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Комментарии: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оценка итоговых затрат на реализацию мероприятий по энергетической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эффектинвности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, а так же определение уровня экономии, планируемой к получению после реализации данных мероприятий возможна после всестороннего анализа рыночных предложений по стоимости оборудования/материалов на момент проведения работ, проведения детального обследования специализированными организациями осуществляющими данный вид работ, а так же составления сметы на проведение данных работ, учитывающая текущую геополитическую ситуацию, касающуюся наличия на рынке специализированного оборудования, сроков поставки, гарантийных обязательство производителей и возможность замены на аналогичное при его отсутствии на рынке.</w:t>
            </w:r>
          </w:p>
        </w:tc>
      </w:tr>
    </w:tbl>
    <w:p w:rsidR="00BE5C7E" w:rsidRDefault="00BE5C7E"/>
    <w:sectPr w:rsidR="00BE5C7E" w:rsidSect="00755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7"/>
    <w:rsid w:val="004621C3"/>
    <w:rsid w:val="00755357"/>
    <w:rsid w:val="00B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8264-E2AD-41EB-8FEF-C5AA5D8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Алина Андреевна</dc:creator>
  <cp:keywords/>
  <dc:description/>
  <cp:lastModifiedBy>Авилова Алина Андреевна</cp:lastModifiedBy>
  <cp:revision>2</cp:revision>
  <dcterms:created xsi:type="dcterms:W3CDTF">2024-01-26T10:48:00Z</dcterms:created>
  <dcterms:modified xsi:type="dcterms:W3CDTF">2024-01-26T10:48:00Z</dcterms:modified>
</cp:coreProperties>
</file>